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12102</w:t>
      </w:r>
    </w:p>
    <w:p>
      <w:r>
        <w:t>Visit Number: 8ad59296221829a001a0c01961eefb4f7e721b40f9ca7bb279c9a612fdd6fd17</w:t>
      </w:r>
    </w:p>
    <w:p>
      <w:r>
        <w:t>Masked_PatientID: 12095</w:t>
      </w:r>
    </w:p>
    <w:p>
      <w:r>
        <w:t>Order ID: f17041bc8fabfffb1fb37b82b7e889b40aedd41fedca516092aae6a300acdd8d</w:t>
      </w:r>
    </w:p>
    <w:p>
      <w:r>
        <w:t>Order Name: Chest X-ray</w:t>
      </w:r>
    </w:p>
    <w:p>
      <w:r>
        <w:t>Result Item Code: CHE-NOV</w:t>
      </w:r>
    </w:p>
    <w:p>
      <w:r>
        <w:t>Performed Date Time: 11/7/2016 12:53</w:t>
      </w:r>
    </w:p>
    <w:p>
      <w:r>
        <w:t>Line Num: 1</w:t>
      </w:r>
    </w:p>
    <w:p>
      <w:r>
        <w:t>Text:       HISTORY sepsis REPORT Comparison made with previous chest radiograph of 06/07/2016. Heart appears mildly enlarged allowing for AP projection.  There is unfolding of  the thoracic aorta. There are patchy consolidations in both lungs particularly more so in the upper and  lower zones.  These are likely infective changes in the given clinical context.   Small bilateral pleural effusions are also noted.   May need further action Finalised by: &lt;DOCTOR&gt;</w:t>
      </w:r>
    </w:p>
    <w:p>
      <w:r>
        <w:t>Accession Number: 47834008f10c635d8c3c25ee50256a546377d9cc5ce4d4a69acc0ef09086b299</w:t>
      </w:r>
    </w:p>
    <w:p>
      <w:r>
        <w:t>Updated Date Time: 15/7/2016 17:10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