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12105</w:t>
      </w:r>
    </w:p>
    <w:p>
      <w:r>
        <w:t>Visit Number: 8ad59296221829a001a0c01961eefb4f7e721b40f9ca7bb279c9a612fdd6fd17</w:t>
      </w:r>
    </w:p>
    <w:p>
      <w:r>
        <w:t>Masked_PatientID: 12095</w:t>
      </w:r>
    </w:p>
    <w:p>
      <w:r>
        <w:t>Order ID: 07d14aa857bc5d59c2d36d4599188eb8897fdafaceed8fb2ae231d5bc4865b31</w:t>
      </w:r>
    </w:p>
    <w:p>
      <w:r>
        <w:t>Order Name: Chest X-ray, Erect</w:t>
      </w:r>
    </w:p>
    <w:p>
      <w:r>
        <w:t>Result Item Code: CHE-ER</w:t>
      </w:r>
    </w:p>
    <w:p>
      <w:r>
        <w:t>Performed Date Time: 13/7/2016 13:08</w:t>
      </w:r>
    </w:p>
    <w:p>
      <w:r>
        <w:t>Line Num: 1</w:t>
      </w:r>
    </w:p>
    <w:p>
      <w:r>
        <w:t>Text:       HISTORY Post Tx; Post (R) I/J vascath insertion. To check placement REPORT  The right internal jugular venous catheter is in satisfactory position superimposed  on the junction of the SVC and right atrium.  The heart size is enlarged.  The mediastinal contours are within normal limits.   The right upper zone patchy opacity show further slight improvement from the previous  serial radiographs.  However, there is persistent left upper and mid zone patchy  consolidation, suggestive of infection.  Small left pleural effusion is also present.   There is no evidence of cavitation.   May need further action Finalised by: &lt;DOCTOR&gt;</w:t>
      </w:r>
    </w:p>
    <w:p>
      <w:r>
        <w:t>Accession Number: 7b6a2795af9b39233a42a2b4600d84ad3181d80c058e749e040931759a52d46e</w:t>
      </w:r>
    </w:p>
    <w:p>
      <w:r>
        <w:t>Updated Date Time: 14/7/2016 17:21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