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12113</w:t>
      </w:r>
    </w:p>
    <w:p>
      <w:r>
        <w:t>Visit Number: cbe0e5ea2776dd4c241ec6f92319cc59949b22f1555ca9ddb1717c0f82f9cf18</w:t>
      </w:r>
    </w:p>
    <w:p>
      <w:r>
        <w:t>Masked_PatientID: 12095</w:t>
      </w:r>
    </w:p>
    <w:p>
      <w:r>
        <w:t>Order ID: ec1957b70ee7ebb924ba9e6be66e09fda3b29156a7466e1ff13561d80b7d4570</w:t>
      </w:r>
    </w:p>
    <w:p>
      <w:r>
        <w:t>Order Name: Chest X-ray, Erect</w:t>
      </w:r>
    </w:p>
    <w:p>
      <w:r>
        <w:t>Result Item Code: CHE-ER</w:t>
      </w:r>
    </w:p>
    <w:p>
      <w:r>
        <w:t>Performed Date Time: 22/9/2017 21:40</w:t>
      </w:r>
    </w:p>
    <w:p>
      <w:r>
        <w:t>Line Num: 1</w:t>
      </w:r>
    </w:p>
    <w:p>
      <w:r>
        <w:t>Text:       HISTORY vomiting REPORT AXR (Supine / Erect) Comparison is made with the previous study of 14/8/2017. The CT abdomen and pelvis  of 16/8/2017 was reviewed. There is no bowel dilatation or fluid levels to suggest intestinal obstruction. No  pneumatosis is seen. Right iliac fossa opacity corresponds to the transplant kidney. Ovoid calcifications projected over the left paraspinal region correspond to the  renal calculi and vascular calcifications. Stable curvilinear calcification to the  left of the L2 vertebral corresponds to abdominal aorta calcified plaque. Degenerative changes are noted in the lumbar spine with degenerative dextroscoliosis. CHEST AP  Comparison is made with the previous study of 22/8/217.  The tip of the dialysis catheter is projected over the atriocaval junction. No consolidation is seen. Stable blunting of the right costophrenic angle may be  due to a small pleural effusion.  The heart size is not well assessed on this AP projection.  Mural calcifications  are noted at the aortic arch.    Known / Minor  Finalised by: &lt;DOCTOR&gt;</w:t>
      </w:r>
    </w:p>
    <w:p>
      <w:r>
        <w:t>Accession Number: 6baa06c65a722d06acef35bd67f72983ffb003707c0fe1961670484a45ec1d40</w:t>
      </w:r>
    </w:p>
    <w:p>
      <w:r>
        <w:t>Updated Date Time: 23/9/2017 9:49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