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12125</w:t>
      </w:r>
    </w:p>
    <w:p>
      <w:r>
        <w:t>Visit Number: f41f59c4afa760defc0d513a2ff78fccef942a4dd6706d60711638e734039ce3</w:t>
      </w:r>
    </w:p>
    <w:p>
      <w:r>
        <w:t>Masked_PatientID: 12124</w:t>
      </w:r>
    </w:p>
    <w:p>
      <w:r>
        <w:t>Order ID: ed20dea16bc464f6bd11c074cd0a082e7bef5cbf05b2010dab5547247051f2f7</w:t>
      </w:r>
    </w:p>
    <w:p>
      <w:r>
        <w:t>Order Name: Chest X-ray, Erect</w:t>
      </w:r>
    </w:p>
    <w:p>
      <w:r>
        <w:t>Result Item Code: CHE-ER</w:t>
      </w:r>
    </w:p>
    <w:p>
      <w:r>
        <w:t>Performed Date Time: 01/11/2018 11:16</w:t>
      </w:r>
    </w:p>
    <w:p>
      <w:r>
        <w:t>Line Num: 1</w:t>
      </w:r>
    </w:p>
    <w:p>
      <w:r>
        <w:t>Text:       HISTORY SOB A21 REPORT Comparison is made with the prior radiograph dated 26/07/2012. There are midline sternotomy wires and surgical clips projected over the mediastinum,  consistent with previous CABG. The heart size is enlarged. There is no focal consolidation or pleural effusion. There is pulmonary congestion  but no overt pulmonary oedema. There is right lower zone atelectasis.   Known / Minor Reported by: &lt;DOCTOR&gt;</w:t>
      </w:r>
    </w:p>
    <w:p>
      <w:r>
        <w:t>Accession Number: 59595409bf5938652219e4ae71470de76d676fa886dbf0d0da63cb7fd9de1bc0</w:t>
      </w:r>
    </w:p>
    <w:p>
      <w:r>
        <w:t>Updated Date Time: 01/11/2018 18:08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