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12152</w:t>
      </w:r>
    </w:p>
    <w:p>
      <w:r>
        <w:t>Visit Number: 69c4a985ee07e802e3bfe84305e4f002cb979b3396151d4c043918f1361bcb93</w:t>
      </w:r>
    </w:p>
    <w:p>
      <w:r>
        <w:t>Masked_PatientID: 12141</w:t>
      </w:r>
    </w:p>
    <w:p>
      <w:r>
        <w:t>Order ID: 25c034a27cb5fcadfdf907cb95927fbe73b494a9e21942022061fa9e54c26562</w:t>
      </w:r>
    </w:p>
    <w:p>
      <w:r>
        <w:t>Order Name: Chest X-ray</w:t>
      </w:r>
    </w:p>
    <w:p>
      <w:r>
        <w:t>Result Item Code: CHE-NOV</w:t>
      </w:r>
    </w:p>
    <w:p>
      <w:r>
        <w:t>Performed Date Time: 28/2/2019 11:24</w:t>
      </w:r>
    </w:p>
    <w:p>
      <w:r>
        <w:t>Line Num: 1</w:t>
      </w:r>
    </w:p>
    <w:p>
      <w:r>
        <w:t>Text: HISTORY  post mvr REPORT The heart is mildly enlarged. The aorta is unfolded. There is atelectasis in the right lower zone associated with some loss of volume.  A small right pleural effusion is present and this has increased slightly since 10  February 2019. Minor left lower zone atelectasis has improved. Sternotomy wires are present and are intact. Report Indicator: Known \ Minor Finalised by: &lt;DOCTOR&gt;</w:t>
      </w:r>
    </w:p>
    <w:p>
      <w:r>
        <w:t>Accession Number: fe3ea4b7191e8dcf9e47ece79ebb1b10bb4be0d1ccb240fa249ff757b7a72e78</w:t>
      </w:r>
    </w:p>
    <w:p>
      <w:r>
        <w:t>Updated Date Time: 28/2/2019 12:12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