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12141</w:t>
      </w:r>
    </w:p>
    <w:p>
      <w:r>
        <w:t>Visit Number: 69c4a985ee07e802e3bfe84305e4f002cb979b3396151d4c043918f1361bcb93</w:t>
      </w:r>
    </w:p>
    <w:p>
      <w:r>
        <w:t>Masked_PatientID: 12141</w:t>
      </w:r>
    </w:p>
    <w:p>
      <w:r>
        <w:t>Order ID: 0c0b516ea89294bd997594cec2bd5f1d44df7da0ad9ebc95c992c8faed5021f9</w:t>
      </w:r>
    </w:p>
    <w:p>
      <w:r>
        <w:t>Order Name: Chest X-ray</w:t>
      </w:r>
    </w:p>
    <w:p>
      <w:r>
        <w:t>Result Item Code: CHE-NOV</w:t>
      </w:r>
    </w:p>
    <w:p>
      <w:r>
        <w:t>Performed Date Time: 29/1/2019 20:41</w:t>
      </w:r>
    </w:p>
    <w:p>
      <w:r>
        <w:t>Line Num: 1</w:t>
      </w:r>
    </w:p>
    <w:p>
      <w:r>
        <w:t>Text:       HISTORY post op REPORT CHEST – MOBILE SUPINE Comparison CXR: 22 January 2019 ETT tube, sternotomy wires, left IJ line, prosthetic cardiac valve and bilateral  chest drains are in situ.  Pleural effusions visualised in both lungs.  There is  consolidation in the left lung.  Mild consolidation is present in the right lower  zone.   May need further action Finalised by: &lt;DOCTOR&gt;</w:t>
      </w:r>
    </w:p>
    <w:p>
      <w:r>
        <w:t>Accession Number: 2cc05146b4b7815ca3f89234b796988d0e953985720aacebedbabd7d00a2d94a</w:t>
      </w:r>
    </w:p>
    <w:p>
      <w:r>
        <w:t>Updated Date Time: 30/1/2019 10:12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