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12144</w:t>
      </w:r>
    </w:p>
    <w:p>
      <w:r>
        <w:t>Visit Number: 69c4a985ee07e802e3bfe84305e4f002cb979b3396151d4c043918f1361bcb93</w:t>
      </w:r>
    </w:p>
    <w:p>
      <w:r>
        <w:t>Masked_PatientID: 12141</w:t>
      </w:r>
    </w:p>
    <w:p>
      <w:r>
        <w:t>Order ID: 1d77c449c845f197aa8aeeb3fb2a2dfaba70c25c793c2de91cf5ee6ab435dd96</w:t>
      </w:r>
    </w:p>
    <w:p>
      <w:r>
        <w:t>Order Name: Chest X-ray</w:t>
      </w:r>
    </w:p>
    <w:p>
      <w:r>
        <w:t>Result Item Code: CHE-NOV</w:t>
      </w:r>
    </w:p>
    <w:p>
      <w:r>
        <w:t>Performed Date Time: 31/1/2019 16:45</w:t>
      </w:r>
    </w:p>
    <w:p>
      <w:r>
        <w:t>Line Num: 1</w:t>
      </w:r>
    </w:p>
    <w:p>
      <w:r>
        <w:t>Text:       There is still pulmonary oedema; no significant change from the last examination    May need further action Finalised by: &lt;DOCTOR&gt;</w:t>
      </w:r>
    </w:p>
    <w:p>
      <w:r>
        <w:t>Accession Number: 28fc04bb3c3bcc6e836717f30d4a6da19ebd3ed7069686c80cb79c8c1896cf6b</w:t>
      </w:r>
    </w:p>
    <w:p>
      <w:r>
        <w:t>Updated Date Time: 01/2/2019 6:06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