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12169</w:t>
      </w:r>
    </w:p>
    <w:p>
      <w:r>
        <w:t>Visit Number: 9f0a362edf1f65a4c30f3a2c374b4a86d8b84bc1991d361eaf24feaf189c1916</w:t>
      </w:r>
    </w:p>
    <w:p>
      <w:r>
        <w:t>Masked_PatientID: 12167</w:t>
      </w:r>
    </w:p>
    <w:p>
      <w:r>
        <w:t>Order ID: b714c71164e6e97034d587748bec7637ecfd883876075234e1cf176918084678</w:t>
      </w:r>
    </w:p>
    <w:p>
      <w:r>
        <w:t>Order Name: Chest X-ray, Erect</w:t>
      </w:r>
    </w:p>
    <w:p>
      <w:r>
        <w:t>Result Item Code: CHE-ER</w:t>
      </w:r>
    </w:p>
    <w:p>
      <w:r>
        <w:t>Performed Date Time: 08/7/2019 18:18</w:t>
      </w:r>
    </w:p>
    <w:p>
      <w:r>
        <w:t>Line Num: 1</w:t>
      </w:r>
    </w:p>
    <w:p>
      <w:r>
        <w:t>Text: HISTORY  Hyponatremia A29 REPORT No previous chest radiograph available for comparison. AP sitting radiograph. The heart is not enlarged. No effusion or consolidation seen. Multiple gallstones in the right hypochondrium. Report Indicator: Known / Minor Reported by: &lt;DOCTOR&gt;</w:t>
      </w:r>
    </w:p>
    <w:p>
      <w:r>
        <w:t>Accession Number: bdd4007a6afc262183cba5eec8df992ae2ee472a454be238ed1302c4d5e8a5aa</w:t>
      </w:r>
    </w:p>
    <w:p>
      <w:r>
        <w:t>Updated Date Time: 09/7/2019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