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12171</w:t>
      </w:r>
    </w:p>
    <w:p>
      <w:r>
        <w:t>Visit Number: 2ad63fa8b48bba201965f544905c9a0227c372c19768db3bd50901634bb27ae0</w:t>
      </w:r>
    </w:p>
    <w:p>
      <w:r>
        <w:t>Masked_PatientID: 12171</w:t>
      </w:r>
    </w:p>
    <w:p>
      <w:r>
        <w:t>Order ID: b12d8cf8e657c67295b4802799d983730afd062c180acf43d097db802bfde96f</w:t>
      </w:r>
    </w:p>
    <w:p>
      <w:r>
        <w:t>Order Name: Chest X-ray, Erect</w:t>
      </w:r>
    </w:p>
    <w:p>
      <w:r>
        <w:t>Result Item Code: CHE-ER</w:t>
      </w:r>
    </w:p>
    <w:p>
      <w:r>
        <w:t>Performed Date Time: 13/3/2019 12:14</w:t>
      </w:r>
    </w:p>
    <w:p>
      <w:r>
        <w:t>Line Num: 1</w:t>
      </w:r>
    </w:p>
    <w:p>
      <w:r>
        <w:t>Text: HISTORY  asthma exacerbation ?infective REPORT The heart size and mediastinal configuration are normal.  No active lung lesion is seen. Report Indicator: Normal Finalised by: &lt;DOCTOR&gt;</w:t>
      </w:r>
    </w:p>
    <w:p>
      <w:r>
        <w:t>Accession Number: ea64f1da29711f24cd022c10f730258e670fd0e443f9838a76ab0c21a3a93ff2</w:t>
      </w:r>
    </w:p>
    <w:p>
      <w:r>
        <w:t>Updated Date Time: 14/3/2019 9:12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