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12174</w:t>
      </w:r>
    </w:p>
    <w:p>
      <w:r>
        <w:t>Visit Number: 72b3460e6fc82a914b34fb5d5d64bcb427856267d580884068aeed1d106c39fc</w:t>
      </w:r>
    </w:p>
    <w:p>
      <w:r>
        <w:t>Masked_PatientID: 12172</w:t>
      </w:r>
    </w:p>
    <w:p>
      <w:r>
        <w:t>Order ID: ae89f95c5165388fe24899bbe7c59d888e3e90cad78b410f5c36faa078c87cc5</w:t>
      </w:r>
    </w:p>
    <w:p>
      <w:r>
        <w:t>Order Name: Chest X-ray</w:t>
      </w:r>
    </w:p>
    <w:p>
      <w:r>
        <w:t>Result Item Code: CHE-NOV</w:t>
      </w:r>
    </w:p>
    <w:p>
      <w:r>
        <w:t>Performed Date Time: 16/5/2017 8:55</w:t>
      </w:r>
    </w:p>
    <w:p>
      <w:r>
        <w:t>Line Num: 1</w:t>
      </w:r>
    </w:p>
    <w:p>
      <w:r>
        <w:t>Text:       HISTORY 1) right 2nd toe ischemic wound and cellulitis 2) Chest pain - TRO ACS REPORT  Cardiac size within normal limits.  Perihilar vascular crowding in keeping pulmonary  venous congestion.  No confluent consolidation or pleuraleffusion detected.   May need further action Finalised by: &lt;DOCTOR&gt;</w:t>
      </w:r>
    </w:p>
    <w:p>
      <w:r>
        <w:t>Accession Number: 50f784a6db4c2cd0b7a47a9ead4cfacdfa25e64eb9b82773edd49177ae6cc64b</w:t>
      </w:r>
    </w:p>
    <w:p>
      <w:r>
        <w:t>Updated Date Time: 17/5/2017 14:22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