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12194</w:t>
      </w:r>
    </w:p>
    <w:p>
      <w:r>
        <w:t>Visit Number: 0820e296cd06a2383383d87338d394efe8c4ef48feb86a6a6129b2bb679ea1f5</w:t>
      </w:r>
    </w:p>
    <w:p>
      <w:r>
        <w:t>Masked_PatientID: 12177</w:t>
      </w:r>
    </w:p>
    <w:p>
      <w:r>
        <w:t>Order ID: 501573e8a8fe2cdfe24b56ff0a65122909f7cd88eac99e96a2f7895ec380c1dc</w:t>
      </w:r>
    </w:p>
    <w:p>
      <w:r>
        <w:t>Order Name: Chest X-ray, Erect</w:t>
      </w:r>
    </w:p>
    <w:p>
      <w:r>
        <w:t>Result Item Code: CHE-ER</w:t>
      </w:r>
    </w:p>
    <w:p>
      <w:r>
        <w:t>Performed Date Time: 25/5/2015 15:26</w:t>
      </w:r>
    </w:p>
    <w:p>
      <w:r>
        <w:t>Line Num: 1</w:t>
      </w:r>
    </w:p>
    <w:p>
      <w:r>
        <w:t>Text:       HISTORY ? right pleural effusion REPORT The heart size is at the upper limit of normal. There is bilateral basal pleural  effusion.  Consolidative changes are seen in the right cardiophrenic region.      May need further action Finalised by: &lt;DOCTOR&gt;</w:t>
      </w:r>
    </w:p>
    <w:p>
      <w:r>
        <w:t>Accession Number: 327195a08d8cfc1bcd6cc73d5d2e02faf927b78e45726ffdcb2ddfea80431347</w:t>
      </w:r>
    </w:p>
    <w:p>
      <w:r>
        <w:t>Updated Date Time: 25/5/2015 16:10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