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12208</w:t>
      </w:r>
    </w:p>
    <w:p>
      <w:r>
        <w:t>Visit Number: 0d46bd536d30127d340ffacfdeae6e1d55f39946cb5bb23f3a560d3352cb9afc</w:t>
      </w:r>
    </w:p>
    <w:p>
      <w:r>
        <w:t>Masked_PatientID: 12196</w:t>
      </w:r>
    </w:p>
    <w:p>
      <w:r>
        <w:t>Order ID: 8b5d79cdbf044c79343882c9cd41542e22e47c8b53200daab49adb9672e4164d</w:t>
      </w:r>
    </w:p>
    <w:p>
      <w:r>
        <w:t>Order Name: Chest X-ray</w:t>
      </w:r>
    </w:p>
    <w:p>
      <w:r>
        <w:t>Result Item Code: CHE-NOV</w:t>
      </w:r>
    </w:p>
    <w:p>
      <w:r>
        <w:t>Performed Date Time: 07/6/2018 18:29</w:t>
      </w:r>
    </w:p>
    <w:p>
      <w:r>
        <w:t>Line Num: 1</w:t>
      </w:r>
    </w:p>
    <w:p>
      <w:r>
        <w:t>Text:          [ The left hemithorax is now homogeneously opaque indicative of massive pleural effusion  (obscuring the multiple metastatic pulmonary nodules).  The metastatic nodules in  the right mid zone are also visualised.  The NG tube tip is in the distal stomach.    Further action or early intervention required Finalised by: &lt;DOCTOR&gt;</w:t>
      </w:r>
    </w:p>
    <w:p>
      <w:r>
        <w:t>Accession Number: 3c939ff82cd6cd6dd8bb57ca289b009c4a3ba97a5acc36e9d5ad8e41348ef0e3</w:t>
      </w:r>
    </w:p>
    <w:p>
      <w:r>
        <w:t>Updated Date Time: 08/6/2018 9:55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