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12202</w:t>
      </w:r>
    </w:p>
    <w:p>
      <w:r>
        <w:t>Visit Number: 7a19644445b031cb278970d87ce6b64129ba9b78b1599ec12a65c769805b4ff9</w:t>
      </w:r>
    </w:p>
    <w:p>
      <w:r>
        <w:t>Masked_PatientID: 12196</w:t>
      </w:r>
    </w:p>
    <w:p>
      <w:r>
        <w:t>Order ID: 1a69dc90492a84762a0bb6d144ae42a573d12f27e0972a50c72994261ee845b1</w:t>
      </w:r>
    </w:p>
    <w:p>
      <w:r>
        <w:t>Order Name: Chest X-ray</w:t>
      </w:r>
    </w:p>
    <w:p>
      <w:r>
        <w:t>Result Item Code: CHE-NOV</w:t>
      </w:r>
    </w:p>
    <w:p>
      <w:r>
        <w:t>Performed Date Time: 11/10/2017 20:50</w:t>
      </w:r>
    </w:p>
    <w:p>
      <w:r>
        <w:t>Line Num: 1</w:t>
      </w:r>
    </w:p>
    <w:p>
      <w:r>
        <w:t>Text:       HISTORY check ng placement REPORT  Comparison is made with previous chest radiograph dated 30 May 2017. A feeding tube is noted with its tip projected approximately 7 cm from gastro-oesophageal  junction onto the expected position of the gastric fundus. Further advancement by  3cm is advised. A faintly radiopaque tracheostomy tube is also noted insitu. Incidental note of multiple nodular opacities, measuring up to 1.1 cm, are seen in  the periphery of bilateral lungs. These are new since radiograph of 30 May 2017.  Given the clinical history, these are suspicious for pulmonary metastasis. Further  assessment with cross sectional study is suggested. No sizable pleural effusion is seen. A linear lucency noted over the lateral aspect  of the left hemithorax is likely to represent a skinfold.  The thoracic aorta is unfolded. The heart size is within normal limits. No overt bony lesion is detected.   Further action or early intervention required Reported by: &lt;DOCTOR&gt;</w:t>
      </w:r>
    </w:p>
    <w:p>
      <w:r>
        <w:t>Accession Number: f3db30c1e4986820d406d58a03173be4146e50d24213c07a1156c39a0230b6d7</w:t>
      </w:r>
    </w:p>
    <w:p>
      <w:r>
        <w:t>Updated Date Time: 12/10/2017 12:33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