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12227</w:t>
      </w:r>
    </w:p>
    <w:p>
      <w:r>
        <w:t>Visit Number: 91b31f2e595c556a3604ce4e2870dc0459584115c948d8e791e219ebc844ad29</w:t>
      </w:r>
    </w:p>
    <w:p>
      <w:r>
        <w:t>Masked_PatientID: 12212</w:t>
      </w:r>
    </w:p>
    <w:p>
      <w:r>
        <w:t>Order ID: b50bbcd530849d63660b110c23ea91ba25cec79cfd8e4f682f3aac5531c3fddb</w:t>
      </w:r>
    </w:p>
    <w:p>
      <w:r>
        <w:t>Order Name: Chest X-ray</w:t>
      </w:r>
    </w:p>
    <w:p>
      <w:r>
        <w:t>Result Item Code: CHE-NOV</w:t>
      </w:r>
    </w:p>
    <w:p>
      <w:r>
        <w:t>Performed Date Time: 21/2/2017 14:05</w:t>
      </w:r>
    </w:p>
    <w:p>
      <w:r>
        <w:t>Line Num: 1</w:t>
      </w:r>
    </w:p>
    <w:p>
      <w:r>
        <w:t>Text:       HISTORY smoke inhalation REPORT The heart size cannot be accurately assessed on this AP projection. No confluent consolidation or pleural effusion is seen.   Known / Minor  Finalised by: &lt;DOCTOR&gt;</w:t>
      </w:r>
    </w:p>
    <w:p>
      <w:r>
        <w:t>Accession Number: fe41fbb46ab855dc6103f75f3fccb29c9aedd30a543a9af1d9734b1a2e685f8a</w:t>
      </w:r>
    </w:p>
    <w:p>
      <w:r>
        <w:t>Updated Date Time: 21/2/2017 21:38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