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w:t>
      </w:r>
    </w:p>
    <w:p>
      <w:r>
        <w:t>Visit Number: 96fb896e37481a398087242aa51a54b9358bf240351df6a887ff0699a321c8cd</w:t>
      </w:r>
    </w:p>
    <w:p>
      <w:r>
        <w:t>Masked_PatientID: 1222</w:t>
      </w:r>
    </w:p>
    <w:p>
      <w:r>
        <w:t>Order ID: 27c1e4419905c70ed28e0da6ffebb7f025bc93d4f3c599677b29d088341c554a</w:t>
      </w:r>
    </w:p>
    <w:p>
      <w:r>
        <w:t>Order Name: Chest X-ray, Erect</w:t>
      </w:r>
    </w:p>
    <w:p>
      <w:r>
        <w:t>Result Item Code: CHE-ER</w:t>
      </w:r>
    </w:p>
    <w:p>
      <w:r>
        <w:t>Performed Date Time: 03/6/2015 13:08</w:t>
      </w:r>
    </w:p>
    <w:p>
      <w:r>
        <w:t>Line Num: 1</w:t>
      </w:r>
    </w:p>
    <w:p>
      <w:r>
        <w:t>Text:       HISTORY SOB, fever REPORT The previous chest radiograph of 13 April 2015 was reviewed. Evidence of previous CABG is noted. The cardiac size cannot be accurately assessed in this AP projection.  Pulmonary  venous congestion isevident.  There is evidence of small bilateral pleural effusions,  larger on the right.  There is also suggestion of peripheral septal lines in both  lower zones suggesting interstitial oedema.  Patchy ill-defined densities seen in  the right lower zone, possibly representing consolidation.  Clinical correlation  is advised. No free gas is seen below the diaphragm.   May need further action Finalised by: &lt;DOCTOR&gt;</w:t>
      </w:r>
    </w:p>
    <w:p>
      <w:r>
        <w:t>Accession Number: 5017667c5344de27257e1a82410060f46f9c45e8c0957ffa12b895f580445ca7</w:t>
      </w:r>
    </w:p>
    <w:p>
      <w:r>
        <w:t>Updated Date Time: 04/6/2015 9:42</w:t>
      </w:r>
    </w:p>
    <w:p>
      <w:pPr>
        <w:pStyle w:val="Heading2"/>
      </w:pPr>
      <w:r>
        <w:t>Layman Explanation</w:t>
      </w:r>
    </w:p>
    <w:p>
      <w:r>
        <w:t>This radiology report discusses       HISTORY SOB, fever REPORT The previous chest radiograph of 13 April 2015 was reviewed. Evidence of previous CABG is noted. The cardiac size cannot be accurately assessed in this AP projection.  Pulmonary  venous congestion isevident.  There is evidence of small bilateral pleural effusions,  larger on the right.  There is also suggestion of peripheral septal lines in both  lower zones suggesting interstitial oedema.  Patchy ill-defined densities seen in  the right lower zone, possibly representing consolidation.  Clinical correlation  is advised. No free gas is seen below the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