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12240</w:t>
      </w:r>
    </w:p>
    <w:p>
      <w:r>
        <w:t>Visit Number: cae4efeddedd75c1f0cad859d9ca1946e82987bc078bbf8895d99980a3774945</w:t>
      </w:r>
    </w:p>
    <w:p>
      <w:r>
        <w:t>Masked_PatientID: 12240</w:t>
      </w:r>
    </w:p>
    <w:p>
      <w:r>
        <w:t>Order ID: 82410049a4d35ba1a89e61925abcccfaa46cc10fb6307bd6264034ab833a3b7f</w:t>
      </w:r>
    </w:p>
    <w:p>
      <w:r>
        <w:t>Order Name: Chest X-ray</w:t>
      </w:r>
    </w:p>
    <w:p>
      <w:r>
        <w:t>Result Item Code: CHE-NOV</w:t>
      </w:r>
    </w:p>
    <w:p>
      <w:r>
        <w:t>Performed Date Time: 21/1/2015 16:45</w:t>
      </w:r>
    </w:p>
    <w:p>
      <w:r>
        <w:t>Line Num: 1</w:t>
      </w:r>
    </w:p>
    <w:p>
      <w:r>
        <w:t>Text:       HISTORY sepsis ?pneumonia. REPORT CHEST Even though this is an AP film, the cardiac shadow appears enlarged.  Mildly prominent right hilar shadow and upper lobe veins. No gross areas of consolidation  seen in the visualized lung fields. The tip of the naso gastric tube is not visualized  on this film.   Known / Minor  Finalised by: &lt;DOCTOR&gt;</w:t>
      </w:r>
    </w:p>
    <w:p>
      <w:r>
        <w:t>Accession Number: 87ca85ffc14ee903f9455dfee4b5fff6ec1150ac89707c4d41a94b719fe9ad8f</w:t>
      </w:r>
    </w:p>
    <w:p>
      <w:r>
        <w:t>Updated Date Time: 22/1/2015 14:12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