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12241</w:t>
      </w:r>
    </w:p>
    <w:p>
      <w:r>
        <w:t>Visit Number: cae4efeddedd75c1f0cad859d9ca1946e82987bc078bbf8895d99980a3774945</w:t>
      </w:r>
    </w:p>
    <w:p>
      <w:r>
        <w:t>Masked_PatientID: 12240</w:t>
      </w:r>
    </w:p>
    <w:p>
      <w:r>
        <w:t>Order ID: f1f177fc91eef75e69d9f7e80e9f0d4a8aeb11764eefb14b660d140a1b144d64</w:t>
      </w:r>
    </w:p>
    <w:p>
      <w:r>
        <w:t>Order Name: CT Pulmonary Angiogram</w:t>
      </w:r>
    </w:p>
    <w:p>
      <w:r>
        <w:t>Result Item Code: CTCHEPE</w:t>
      </w:r>
    </w:p>
    <w:p>
      <w:r>
        <w:t>Performed Date Time: 26/1/2015 12:23</w:t>
      </w:r>
    </w:p>
    <w:p>
      <w:r>
        <w:t>Line Num: 1</w:t>
      </w:r>
    </w:p>
    <w:p>
      <w:r>
        <w:t>Text:       HISTORY ? pulmonary embolism. suspected by cardio to have PE inview of tachycardia and pt  bedbound. ? underlying nephrotic syndrome TECHNIQUE Scans acquired as per department protocol. Intravenous contrast: Omnipaque 350 - Volume(ml): 60 FINDINGS  No filling defect is seen within the pulmonary trunk, left right pulmonary arteries,  lobar arteries, segmental arteries and the visualised subsegmental arteries to suggest  pulmonary embolism. The heart is enlarged withapparent enlargement of the left ventricle. Borderline enlarged lymph nodes are present in the paratracheal region and at the  prevascular space.  There are also prominent hilar lymph nodes. Reflux of contrast into the inferior vena cava and the hepatic veins is demonstrated. There is mixed, ground-glass nodule measuring 1.7 cm in the apical segment of the  left lower lobe.  Peripheral parenchymal opacification and atelectasis is present  in the left lower lobe and also in the posterobasal segment of the right lower lobe.   Some of these changes are likely inflammatory in origin.   Scans of the abdomen shows the presence of calcified gallstones.  There are also  small areas of hyperdensity within the liver that are presumed due to granulomas.   The spleen is not enlarged and there is no overt enlargement of the upper abdominal  lymph nodes. CONCLUSION  No evidence of pulmonary embolism. Nonspecific parenchymal changes are present in both lower lobes with a ground-glass  region in the apical segment of the left upper lobe.  These opacities may be inflammatory  in origin but the nodular mixed ground-glass opacity should be followed up in 3-6  months. Multiple borderline enlarged lymph nodes are present within the mediastinum.   May need further action Finalised by: &lt;DOCTOR&gt;</w:t>
      </w:r>
    </w:p>
    <w:p>
      <w:r>
        <w:t>Accession Number: 3eb0f265f9bc1418295c31b590de293bc9396232c3d14f152f6f11ecc27049e3</w:t>
      </w:r>
    </w:p>
    <w:p>
      <w:r>
        <w:t>Updated Date Time: 26/1/2015 12:39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