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12259</w:t>
      </w:r>
    </w:p>
    <w:p>
      <w:r>
        <w:t>Visit Number: 04ef88767f1bb7fcd559e4f166eb8e2ea7d638612883f190abfe827061586fc8</w:t>
      </w:r>
    </w:p>
    <w:p>
      <w:r>
        <w:t>Masked_PatientID: 12249</w:t>
      </w:r>
    </w:p>
    <w:p>
      <w:r>
        <w:t>Order ID: f502cec682d8aef18fd14d4410d8e83fc098049d8ef049840da85a4ca2500df6</w:t>
      </w:r>
    </w:p>
    <w:p>
      <w:r>
        <w:t>Order Name: Chest X-ray</w:t>
      </w:r>
    </w:p>
    <w:p>
      <w:r>
        <w:t>Result Item Code: CHE-NOV</w:t>
      </w:r>
    </w:p>
    <w:p>
      <w:r>
        <w:t>Performed Date Time: 30/5/2020 9:36</w:t>
      </w:r>
    </w:p>
    <w:p>
      <w:r>
        <w:t>Line Num: 1</w:t>
      </w:r>
    </w:p>
    <w:p>
      <w:r>
        <w:t>Text: HISTORY  ches tpain REPORT Sternotomy wires and surgical staples are noted. The heart size cannot be accurately assessed as this is an AP film. There is suggestion of some haziness in the left lower zone. Please correlate clinically  to exclude infection. Report Indicator: May need further action Finalised by: &lt;DOCTOR&gt;</w:t>
      </w:r>
    </w:p>
    <w:p>
      <w:r>
        <w:t>Accession Number: aa96aefe96500ef0ac93d14ba1ea845e52b8b6c4885d1794ce36ad5f1368bc2c</w:t>
      </w:r>
    </w:p>
    <w:p>
      <w:r>
        <w:t>Updated Date Time: 30/5/2020 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