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12266</w:t>
      </w:r>
    </w:p>
    <w:p>
      <w:r>
        <w:t>Visit Number: 8ed541ddeb4dfb384145a60f936b9f2358da1f395f34c5d7b81507c42197b987</w:t>
      </w:r>
    </w:p>
    <w:p>
      <w:r>
        <w:t>Masked_PatientID: 12266</w:t>
      </w:r>
    </w:p>
    <w:p>
      <w:r>
        <w:t>Order ID: 28b70c15f73770f2c47222cfa1a9d8ad634ea0b2043fb44c17241578a531b1c7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21/9/2019 11:48</w:t>
      </w:r>
    </w:p>
    <w:p>
      <w:r>
        <w:t>Line Num: 1</w:t>
      </w:r>
    </w:p>
    <w:p>
      <w:r>
        <w:t>Text: HISTORY  fever REPORT AP CHEST The heart size is normal. No active lung lesion is seen. Mild rightward convexity of the thoracic spine is noted. Report Indicator: Known / Minor Finalised by: &lt;DOCTOR&gt;</w:t>
      </w:r>
    </w:p>
    <w:p>
      <w:r>
        <w:t>Accession Number: 2ba7d7c739f288b01c0c841e3860aeaefb108d0d7f9f58976d3a97e04b1fbf7b</w:t>
      </w:r>
    </w:p>
    <w:p>
      <w:r>
        <w:t>Updated Date Time: 21/9/2019 18:22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