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12271</w:t>
      </w:r>
    </w:p>
    <w:p>
      <w:r>
        <w:t>Visit Number: 54884094f9df924f81ad2f10de7c349ef0523ff6f862a9278e8a9247ccf0a8d4</w:t>
      </w:r>
    </w:p>
    <w:p>
      <w:r>
        <w:t>Masked_PatientID: 12271</w:t>
      </w:r>
    </w:p>
    <w:p>
      <w:r>
        <w:t>Order ID: 3d5f3325918472879a9ad64f9163b4802d4a853d5c1498a50307318f86f3747f</w:t>
      </w:r>
    </w:p>
    <w:p>
      <w:r>
        <w:t>Order Name: Chest X-ray</w:t>
      </w:r>
    </w:p>
    <w:p>
      <w:r>
        <w:t>Result Item Code: CHE-NOV</w:t>
      </w:r>
    </w:p>
    <w:p>
      <w:r>
        <w:t>Performed Date Time: 21/11/2019 12:31</w:t>
      </w:r>
    </w:p>
    <w:p>
      <w:r>
        <w:t>Line Num: 1</w:t>
      </w:r>
    </w:p>
    <w:p>
      <w:r>
        <w:t>Text: HISTORY  for op today REPORT Even though this is an AP projection, the cardiac shadow appears enlarged. There  is widening of the superior mediastinum. Right hilum is prominent and with a nodular  appearance. Increased bilateral peri hilar vascular shadowing is suggestive of some  degree of cardiac decompensation. Report Indicator: May need further action Finalised by: &lt;DOCTOR&gt;</w:t>
      </w:r>
    </w:p>
    <w:p>
      <w:r>
        <w:t>Accession Number: 8137557cbc7c463ee1a30118145ece904a47a401d721318f9b57aa1d6e815354</w:t>
      </w:r>
    </w:p>
    <w:p>
      <w:r>
        <w:t>Updated Date Time: 21/11/2019 15:50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