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12290</w:t>
      </w:r>
    </w:p>
    <w:p>
      <w:r>
        <w:t>Visit Number: 299db531439bddfc89c1e8e5f323b0a3dd05abd9caab227306770fff336abb5e</w:t>
      </w:r>
    </w:p>
    <w:p>
      <w:r>
        <w:t>Masked_PatientID: 12278</w:t>
      </w:r>
    </w:p>
    <w:p>
      <w:r>
        <w:t>Order ID: e8b8d8b2d43da91f45289c3103dfd269efae52bb7172d81892615a8015fced7f</w:t>
      </w:r>
    </w:p>
    <w:p>
      <w:r>
        <w:t>Order Name: Chest X-ray</w:t>
      </w:r>
    </w:p>
    <w:p>
      <w:r>
        <w:t>Result Item Code: CHE-NOV</w:t>
      </w:r>
    </w:p>
    <w:p>
      <w:r>
        <w:t>Performed Date Time: 08/2/2018 7:11</w:t>
      </w:r>
    </w:p>
    <w:p>
      <w:r>
        <w:t>Line Num: 1</w:t>
      </w:r>
    </w:p>
    <w:p>
      <w:r>
        <w:t>Text:       HISTORY TRO infection REPORT The heart size cannot be accurately assessed as this is a supine film. No consolidation or collapse is seen. The aorta is unfolded.   Known / Minor  Finalised by: &lt;DOCTOR&gt;</w:t>
      </w:r>
    </w:p>
    <w:p>
      <w:r>
        <w:t>Accession Number: 1705399933f5e5444321e91f0c26e3a33bf7d008ce3dd12c063ca33dfc565085</w:t>
      </w:r>
    </w:p>
    <w:p>
      <w:r>
        <w:t>Updated Date Time: 08/2/2018 16:11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