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12295</w:t>
      </w:r>
    </w:p>
    <w:p>
      <w:r>
        <w:t>Visit Number: 025aee7c37559dd9ef3d9d7136c61441b67a67f2eaa305cc3cfa9f0d7cf3fccd</w:t>
      </w:r>
    </w:p>
    <w:p>
      <w:r>
        <w:t>Masked_PatientID: 12292</w:t>
      </w:r>
    </w:p>
    <w:p>
      <w:r>
        <w:t>Order ID: 8332cb61275dcbb9b81eeea7fa07ad617efcec47bd561506ec832ae7d905f681</w:t>
      </w:r>
    </w:p>
    <w:p>
      <w:r>
        <w:t>Order Name: CT Pulmonary Angiogram</w:t>
      </w:r>
    </w:p>
    <w:p>
      <w:r>
        <w:t>Result Item Code: CTCHEPE</w:t>
      </w:r>
    </w:p>
    <w:p>
      <w:r>
        <w:t>Performed Date Time: 02/4/2018 14:46</w:t>
      </w:r>
    </w:p>
    <w:p>
      <w:r>
        <w:t>Line Num: 1</w:t>
      </w:r>
    </w:p>
    <w:p>
      <w:r>
        <w:t>Text:       HISTORY Persistent tachycardia b/g ovarian malignancy metastatic, immobile in bed High risk for PE TECHNIQUE Scans of the thorax were acquired in the arterial phase as per protocol for CT pulmonary  angiogram after administration of IV contrast. Intravenous contrast: Omnipaque 350 Contrast volume (ml):  50 FINDINGS CT chest of 20 March 2018 was reviewed. Note is also made of the CT abdomen of 31  March 2018. There is no filling-defect in the pulmonary trunk, mainpulmonary arteries and its  lobar branches. The more distal segmental and subsegmental branches are poorly imaged.  The cardiac chambers and mediastinal vessels show normal contrast enhancement. Since the last CT chest, bilateral large pleural effusions demonstrate size increase,  particularly on the left.  There is resultant near-complete compressive atelectasis  of most parts of the lower lobes. Nonspecific subpleural nodularity in the right  middle lobe (6-47, 38) No consolidation is seen. Slightly prominent bilateral supraclavicular and mediastinal nodes are again seen.  These measure up to 0.9 cm in short axis dimension (e.g. prevascular node, 5-36;  5-24, right paratracheal node). Enlarged left axillary node, marginally more prominent  now. Heart is not enlarged.  There is no pericardial effusion. Small amount of fluid in  anterior mediastinum, nonspecific. Ascites and peritoneal deposits are better seen on the recent CT-abdomen/pelvis of  30 Mar 2018. No destructive bony lesion is seen. CONCLUSION 1. No evidence of acute pulmonary embolism. 2. Interval increase in bilateral large pleural effusions since 20 Mar 2018, particularly  on the left. 3. Stable prominent supraclavicular and mediastinal nodes. Left axillary node marginally  larger now   Further action or early intervention required Reported by: &lt;DOCTOR&gt;</w:t>
      </w:r>
    </w:p>
    <w:p>
      <w:r>
        <w:t>Accession Number: 45fea688ebf7d515a72d202ff3f02527128e12ba4a312dbb8407fdded3c5f56e</w:t>
      </w:r>
    </w:p>
    <w:p>
      <w:r>
        <w:t>Updated Date Time: 02/4/2018 17:05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