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12298</w:t>
      </w:r>
    </w:p>
    <w:p>
      <w:r>
        <w:t>Visit Number: b4d7d60f5728d17b7d3780492edab0abfecdbb641811806c90d7f1c90c4e8ea8</w:t>
      </w:r>
    </w:p>
    <w:p>
      <w:r>
        <w:t>Masked_PatientID: 12298</w:t>
      </w:r>
    </w:p>
    <w:p>
      <w:r>
        <w:t>Order ID: f68bb9f16cb1d4d6d81e22e09c0d24f75ca6e6a507c8931d158150264c39158c</w:t>
      </w:r>
    </w:p>
    <w:p>
      <w:r>
        <w:t>Order Name: Chest X-ray</w:t>
      </w:r>
    </w:p>
    <w:p>
      <w:r>
        <w:t>Result Item Code: CHE-NOV</w:t>
      </w:r>
    </w:p>
    <w:p>
      <w:r>
        <w:t>Performed Date Time: 30/8/2017 18:33</w:t>
      </w:r>
    </w:p>
    <w:p>
      <w:r>
        <w:t>Line Num: 1</w:t>
      </w:r>
    </w:p>
    <w:p>
      <w:r>
        <w:t>Text:       HISTORY SOB REPORT Cardiomediastinal silhouette is within normal limits. No consolidation, pleural effusion or pneumothorax is seen.   Normal Finalised by: &lt;DOCTOR&gt;</w:t>
      </w:r>
    </w:p>
    <w:p>
      <w:r>
        <w:t>Accession Number: c15693161d974b8818f5c8d54fb1c66d7c98dfba23736dc694006096314fb6ed</w:t>
      </w:r>
    </w:p>
    <w:p>
      <w:r>
        <w:t>Updated Date Time: 31/8/2017 9:07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