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w:t>
      </w:r>
    </w:p>
    <w:p>
      <w:r>
        <w:t>Visit Number: 3e9532a4905cd7fce69037100c2a5973f25bcf32e1c70b527dea83d7b1fdeef4</w:t>
      </w:r>
    </w:p>
    <w:p>
      <w:r>
        <w:t>Masked_PatientID: 123</w:t>
      </w:r>
    </w:p>
    <w:p>
      <w:r>
        <w:t>Order ID: 9a91b7eb07da980c87db35eb5dd237a04463a2a163e0176aefbf4680ddc58bb0</w:t>
      </w:r>
    </w:p>
    <w:p>
      <w:r>
        <w:t>Order Name: Chest X-ray</w:t>
      </w:r>
    </w:p>
    <w:p>
      <w:r>
        <w:t>Result Item Code: CHE-NOV</w:t>
      </w:r>
    </w:p>
    <w:p>
      <w:r>
        <w:t>Performed Date Time: 09/1/2016 11:59</w:t>
      </w:r>
    </w:p>
    <w:p>
      <w:r>
        <w:t>Line Num: 1</w:t>
      </w:r>
    </w:p>
    <w:p>
      <w:r>
        <w:t>Text:       HISTORY post tube removal REPORT CHEST Even though this is an AP film, the cardiac shadow appears enlarged.  Small bibasal hydro pneumothoraces are present. Minimal patchy linear air space shadowing  is seen in the lung bases(of the partially collapsed lungs).  The tip of the right  CVP line is projected over the proximal superior vena cava. The tip of the Hickman’s  catheter is projected over the right atrial shadow.   Known / Minor  Finalised by: &lt;DOCTOR&gt;</w:t>
      </w:r>
    </w:p>
    <w:p>
      <w:r>
        <w:t>Accession Number: 6aa9f6af05daa0aec8828d6aaf3eae81c7a6ab5a52e1cfd7551bd6adfaced04d</w:t>
      </w:r>
    </w:p>
    <w:p>
      <w:r>
        <w:t>Updated Date Time: 11/1/2016 7:19</w:t>
      </w:r>
    </w:p>
    <w:p>
      <w:pPr>
        <w:pStyle w:val="Heading2"/>
      </w:pPr>
      <w:r>
        <w:t>Layman Explanation</w:t>
      </w:r>
    </w:p>
    <w:p>
      <w:r>
        <w:t>This radiology report discusses       HISTORY post tube removal REPORT CHEST Even though this is an AP film, the cardiac shadow appears enlarged.  Small bibasal hydro pneumothoraces are present. Minimal patchy linear air space shadowing  is seen in the lung bases(of the partially collapsed lungs).  The tip of the right  CVP line is projected over the proximal superior vena cava. The tip of the Hickman’s  catheter is projected over the right atrial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