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149</w:t>
      </w:r>
    </w:p>
    <w:p>
      <w:r>
        <w:t>Visit Number: 89076d717f612079a3613208463401cc84d0104e7dc164a7ab298115fdc4ff05</w:t>
      </w:r>
    </w:p>
    <w:p>
      <w:r>
        <w:t>Masked_PatientID: 123</w:t>
      </w:r>
    </w:p>
    <w:p>
      <w:r>
        <w:t>Order ID: 03d89d8e55e71caea93d3f6b96442e522c7d51d6a02e8ceb1e4bda76e117fde0</w:t>
      </w:r>
    </w:p>
    <w:p>
      <w:r>
        <w:t>Order Name: Chest X-ray</w:t>
      </w:r>
    </w:p>
    <w:p>
      <w:r>
        <w:t>Result Item Code: CHE-NOV</w:t>
      </w:r>
    </w:p>
    <w:p>
      <w:r>
        <w:t>Performed Date Time: 16/11/2016 12:32</w:t>
      </w:r>
    </w:p>
    <w:p>
      <w:r>
        <w:t>Line Num: 1</w:t>
      </w:r>
    </w:p>
    <w:p>
      <w:r>
        <w:t>Text:       HISTORY likely right trapped lung REPORT Comparison was done with the previous study dated 14 November 2016. Midline sternotomy wires and mediastinal surgical sutures are in situ. Tip of the right neck central venous catheter remains projected over right atrium.   Tip of the right chest drain is projected over the right lower zone.  Right loculated  pneumothorax in the right lower zone remains largely unchanged.  Airspace opacity  in bilateral lower zones and subsegmentalatelectasis in the left lower zone are  largely unchanged.  Small left pleural effusion persists. Heart size cannot be accurately assessed in this supine projection.   May need further action Finalised by: &lt;DOCTOR&gt;</w:t>
      </w:r>
    </w:p>
    <w:p>
      <w:r>
        <w:t>Accession Number: 9fb7496a72a2dc4c8bc9be086140963194ac075617c75bf7679afd657240aa72</w:t>
      </w:r>
    </w:p>
    <w:p>
      <w:r>
        <w:t>Updated Date Time: 17/11/2016 14:16</w:t>
      </w:r>
    </w:p>
    <w:p>
      <w:pPr>
        <w:pStyle w:val="Heading2"/>
      </w:pPr>
      <w:r>
        <w:t>Layman Explanation</w:t>
      </w:r>
    </w:p>
    <w:p>
      <w:r>
        <w:t>This radiology report discusses       HISTORY likely right trapped lung REPORT Comparison was done with the previous study dated 14 November 2016. Midline sternotomy wires and mediastinal surgical sutures are in situ. Tip of the right neck central venous catheter remains projected over right atrium.   Tip of the right chest drain is projected over the right lower zone.  Right loculated  pneumothorax in the right lower zone remains largely unchanged.  Airspace opacity  in bilateral lower zones and subsegmentalatelectasis in the left lower zone are  largely unchanged.  Small left pleural effusion persists. Heart size cannot be accurately assessed in this supine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