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12310</w:t>
      </w:r>
    </w:p>
    <w:p>
      <w:r>
        <w:t>Visit Number: fad6c41f3e48b9d19e297a4b4eba4a26395d95e76c6004a27625540c060ba666</w:t>
      </w:r>
    </w:p>
    <w:p>
      <w:r>
        <w:t>Masked_PatientID: 12306</w:t>
      </w:r>
    </w:p>
    <w:p>
      <w:r>
        <w:t>Order ID: 75fb796bde1d168860dbcae7f10a101c43140e73537de1fd8438d9b5242e43e5</w:t>
      </w:r>
    </w:p>
    <w:p>
      <w:r>
        <w:t>Order Name: Chest X-ray, Erect</w:t>
      </w:r>
    </w:p>
    <w:p>
      <w:r>
        <w:t>Result Item Code: CHE-ER</w:t>
      </w:r>
    </w:p>
    <w:p>
      <w:r>
        <w:t>Performed Date Time: 20/12/2015 1:58</w:t>
      </w:r>
    </w:p>
    <w:p>
      <w:r>
        <w:t>Line Num: 1</w:t>
      </w:r>
    </w:p>
    <w:p>
      <w:r>
        <w:t>Text:       HISTORY desaturation REPORT AP SITTING CHEST Comparison made with prior study dated 26 Nov 2015. Cardiac size cannot be reliably assessed in this projection.  No focal consolidation, pneumothorax, or sizeable pleural effusion is detected.  No subdiaphragmatic free gas.    Known / Minor  Finalised by: &lt;DOCTOR&gt;</w:t>
      </w:r>
    </w:p>
    <w:p>
      <w:r>
        <w:t>Accession Number: 297aafe053ee63fde074fd1f1557b224c544375a5bf1ebf0292af2bd7aeefec4</w:t>
      </w:r>
    </w:p>
    <w:p>
      <w:r>
        <w:t>Updated Date Time: 20/12/2015 15:50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