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12320</w:t>
      </w:r>
    </w:p>
    <w:p>
      <w:r>
        <w:t>Visit Number: 65f6b6ecf666626e0b6bd3c308fcf61c09457d8e5ebc4d7164b0042318281a12</w:t>
      </w:r>
    </w:p>
    <w:p>
      <w:r>
        <w:t>Masked_PatientID: 12318</w:t>
      </w:r>
    </w:p>
    <w:p>
      <w:r>
        <w:t>Order ID: bb8e40b42065e6656c02b9768719d8505d92e0adb93172a37cbfbed1af5edf76</w:t>
      </w:r>
    </w:p>
    <w:p>
      <w:r>
        <w:t>Order Name: Chest X-ray</w:t>
      </w:r>
    </w:p>
    <w:p>
      <w:r>
        <w:t>Result Item Code: CHE-NOV</w:t>
      </w:r>
    </w:p>
    <w:p>
      <w:r>
        <w:t>Performed Date Time: 11/5/2017 14:52</w:t>
      </w:r>
    </w:p>
    <w:p>
      <w:r>
        <w:t>Line Num: 1</w:t>
      </w:r>
    </w:p>
    <w:p>
      <w:r>
        <w:t>Text:       HISTORY fluid overload REPORT  Bilateral pleural effusions and bibasilar atelectasis are seen.  Heart size cannot  be assessed on this projection.   Known / Minor  Finalised by: &lt;DOCTOR&gt;</w:t>
      </w:r>
    </w:p>
    <w:p>
      <w:r>
        <w:t>Accession Number: 387af6fd61c0605fad89bb5ec06c2e7e499094f8f8aab6ed3f679b2e9adb985d</w:t>
      </w:r>
    </w:p>
    <w:p>
      <w:r>
        <w:t>Updated Date Time: 12/5/2017 19:03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