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12324</w:t>
      </w:r>
    </w:p>
    <w:p>
      <w:r>
        <w:t>Visit Number: 7126c91204bc3d6f6def7f953e339a48472d0b461ea3b3a2c665688469e2fbc1</w:t>
      </w:r>
    </w:p>
    <w:p>
      <w:r>
        <w:t>Masked_PatientID: 12323</w:t>
      </w:r>
    </w:p>
    <w:p>
      <w:r>
        <w:t>Order ID: 220eb62cf75a41949ec91541c4e399a2af472132df072689c88e8f611f723c72</w:t>
      </w:r>
    </w:p>
    <w:p>
      <w:r>
        <w:t>Order Name: Chest X-ray</w:t>
      </w:r>
    </w:p>
    <w:p>
      <w:r>
        <w:t>Result Item Code: CHE-NOV</w:t>
      </w:r>
    </w:p>
    <w:p>
      <w:r>
        <w:t>Performed Date Time: 21/12/2015 18:19</w:t>
      </w:r>
    </w:p>
    <w:p>
      <w:r>
        <w:t>Line Num: 1</w:t>
      </w:r>
    </w:p>
    <w:p>
      <w:r>
        <w:t>Text:       HISTORY post CT guided biopsy of antrior mediastinal mass REPORT  There is no significant pneumothorax requiring immediate surgical intervention.   Widening of the mediastinum is noted more prominent on the left side at the level  of the pulmonary artery There is basal atelectasis in the left costophrenic angle   Known / Minor  Finalised by: &lt;DOCTOR&gt;</w:t>
      </w:r>
    </w:p>
    <w:p>
      <w:r>
        <w:t>Accession Number: c5c04fff70ed81b250470bca76451e30ef8aba0c8db5c4a140606258061755c0</w:t>
      </w:r>
    </w:p>
    <w:p>
      <w:r>
        <w:t>Updated Date Time: 22/12/2015 19:20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