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12341</w:t>
      </w:r>
    </w:p>
    <w:p>
      <w:r>
        <w:t>Visit Number: c0add3bf6290ff3b158e6aa5dbdf842e7e01d6547017e9fc6302d04954642f26</w:t>
      </w:r>
    </w:p>
    <w:p>
      <w:r>
        <w:t>Masked_PatientID: 12334</w:t>
      </w:r>
    </w:p>
    <w:p>
      <w:r>
        <w:t>Order ID: db2452498ccaf942083b8b2266e64877189cdbf78e531a5cb30ea65d45609ab4</w:t>
      </w:r>
    </w:p>
    <w:p>
      <w:r>
        <w:t>Order Name: Chest X-ray, Erect</w:t>
      </w:r>
    </w:p>
    <w:p>
      <w:r>
        <w:t>Result Item Code: CHE-ER</w:t>
      </w:r>
    </w:p>
    <w:p>
      <w:r>
        <w:t>Performed Date Time: 09/1/2017 11:02</w:t>
      </w:r>
    </w:p>
    <w:p>
      <w:r>
        <w:t>Line Num: 1</w:t>
      </w:r>
    </w:p>
    <w:p>
      <w:r>
        <w:t>Text:                [ Post CABG.  Mitral prosthetic valve is also visualised.  The heart is enlarged.   There is subsegmental atelectasis in the left lower lobe.  The aorta is unfurled. May need further action Finalised by: &lt;DOCTOR&gt;</w:t>
      </w:r>
    </w:p>
    <w:p>
      <w:r>
        <w:t>Accession Number: 78675bd21a4b82e8f1449eb82ce061260f80ebb2e8c95253c647168c065ffe58</w:t>
      </w:r>
    </w:p>
    <w:p>
      <w:r>
        <w:t>Updated Date Time: 09/1/2017 11:10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