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12372</w:t>
      </w:r>
    </w:p>
    <w:p>
      <w:r>
        <w:t>Visit Number: 9d36bfda87874f5a11d29424d47bf18c794495f8907880c81df2446e7984adc8</w:t>
      </w:r>
    </w:p>
    <w:p>
      <w:r>
        <w:t>Masked_PatientID: 12342</w:t>
      </w:r>
    </w:p>
    <w:p>
      <w:r>
        <w:t>Order ID: b0de2d0be69a87b722b8b15a9d41edcaf52f09a0cbf458e7b8a0d5a3a1f670cb</w:t>
      </w:r>
    </w:p>
    <w:p>
      <w:r>
        <w:t>Order Name: Chest X-ray, Erect</w:t>
      </w:r>
    </w:p>
    <w:p>
      <w:r>
        <w:t>Result Item Code: CHE-ER</w:t>
      </w:r>
    </w:p>
    <w:p>
      <w:r>
        <w:t>Performed Date Time: 03/7/2020 10:13</w:t>
      </w:r>
    </w:p>
    <w:p>
      <w:r>
        <w:t>Line Num: 1</w:t>
      </w:r>
    </w:p>
    <w:p>
      <w:r>
        <w:t>Text: HISTORY  TEVAR REPORT The heart is enlarged with no overt pul/oedema.  The aorta is unfurled.  The ASG  is unchanged as is the right IJ catheter.   Report Indicator: May need further action Finalised by: &lt;DOCTOR&gt;</w:t>
      </w:r>
    </w:p>
    <w:p>
      <w:r>
        <w:t>Accession Number: 9df78c8da2f8a5f4faec96f5f3f97ea190c8160ed686c7a0d413a387d3a3b7f4</w:t>
      </w:r>
    </w:p>
    <w:p>
      <w:r>
        <w:t>Updated Date Time: 04/7/2020 6:42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