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12360</w:t>
      </w:r>
    </w:p>
    <w:p>
      <w:r>
        <w:t>Visit Number: e1efe2bbea834ff3a3717fae0aafa5f76b615c32c67bf43583774fbf7e61aae9</w:t>
      </w:r>
    </w:p>
    <w:p>
      <w:r>
        <w:t>Masked_PatientID: 12342</w:t>
      </w:r>
    </w:p>
    <w:p>
      <w:r>
        <w:t>Order ID: 7c5aae515ffebfdf108ef6e61fedb9f5701665fcbb3052909df411ee40ee5212</w:t>
      </w:r>
    </w:p>
    <w:p>
      <w:r>
        <w:t>Order Name: Chest X-ray</w:t>
      </w:r>
    </w:p>
    <w:p>
      <w:r>
        <w:t>Result Item Code: CHE-NOV</w:t>
      </w:r>
    </w:p>
    <w:p>
      <w:r>
        <w:t>Performed Date Time: 05/6/2019 21:47</w:t>
      </w:r>
    </w:p>
    <w:p>
      <w:r>
        <w:t>Line Num: 1</w:t>
      </w:r>
    </w:p>
    <w:p>
      <w:r>
        <w:t>Text:       The heart is enlarged.  There is no ongoing pulmonary oedema.  The aorta is unfurled;  the aortic stent graft is unchanged.  There is left basal pleural COPE loop with  small residual basal pleural effusion.     May need further action Finalised by: &lt;DOCTOR&gt;</w:t>
      </w:r>
    </w:p>
    <w:p>
      <w:r>
        <w:t>Accession Number: 73c3fa616333175de82e475d711aefbec437d2920524db349bdcf4ae89a9f958</w:t>
      </w:r>
    </w:p>
    <w:p>
      <w:r>
        <w:t>Updated Date Time: 07/6/2019 8:38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