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12383</w:t>
      </w:r>
    </w:p>
    <w:p>
      <w:r>
        <w:t>Visit Number: a7553ec563db85256d2ca3dd379bd1b0c190fcc6bcf4f1f65511a01385edcddb</w:t>
      </w:r>
    </w:p>
    <w:p>
      <w:r>
        <w:t>Masked_PatientID: 12383</w:t>
      </w:r>
    </w:p>
    <w:p>
      <w:r>
        <w:t>Order ID: 3fc336e3566ea6a1edb340eac002cc9dab6dfe82a2b765b22c92655552c1918f</w:t>
      </w:r>
    </w:p>
    <w:p>
      <w:r>
        <w:t>Order Name: Chest X-ray</w:t>
      </w:r>
    </w:p>
    <w:p>
      <w:r>
        <w:t>Result Item Code: CHE-NOV</w:t>
      </w:r>
    </w:p>
    <w:p>
      <w:r>
        <w:t>Performed Date Time: 02/12/2019 1:34</w:t>
      </w:r>
    </w:p>
    <w:p>
      <w:r>
        <w:t>Line Num: 1</w:t>
      </w:r>
    </w:p>
    <w:p>
      <w:r>
        <w:t>Text: There are no prior entries in the Carestream PACS.  Be that as it may, there is a  large mass in the LUL effacing the aortic knuckle.  The right paratracheal nodal  enlargement is also appreciated.  The heart is not enlarged.  Report Indicator: Further action or early intervention required Finalised by: &lt;DOCTOR&gt;</w:t>
      </w:r>
    </w:p>
    <w:p>
      <w:r>
        <w:t>Accession Number: d26bb4e6b77bde45bfa79b174bbf66682e62ff3ccaec6eed5fb0e31a9093faff</w:t>
      </w:r>
    </w:p>
    <w:p>
      <w:r>
        <w:t>Updated Date Time: 02/12/2019 17:32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