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12393</w:t>
      </w:r>
    </w:p>
    <w:p>
      <w:r>
        <w:t>Visit Number: ec9d090d75aaf2aa44aa2f44337c15b795f9c9c4ae4e2041eedd2f3d7f4fc572</w:t>
      </w:r>
    </w:p>
    <w:p>
      <w:r>
        <w:t>Masked_PatientID: 12386</w:t>
      </w:r>
    </w:p>
    <w:p>
      <w:r>
        <w:t>Order ID: 3bfdef684fa8e0ff242f012ca599b2d2d526573361e17a3c3b2b69aeea06953e</w:t>
      </w:r>
    </w:p>
    <w:p>
      <w:r>
        <w:t>Order Name: Chest X-ray</w:t>
      </w:r>
    </w:p>
    <w:p>
      <w:r>
        <w:t>Result Item Code: CHE-NOV</w:t>
      </w:r>
    </w:p>
    <w:p>
      <w:r>
        <w:t>Performed Date Time: 17/7/2018 3:45</w:t>
      </w:r>
    </w:p>
    <w:p>
      <w:r>
        <w:t>Line Num: 1</w:t>
      </w:r>
    </w:p>
    <w:p>
      <w:r>
        <w:t>Text:          [ Right IJ catheter (tip in low SVC) and NG tube (tip excluded) are visualised.  The  ET tube is unchanged.  The left upper lobe reveals consolidation with basal pleural  effusion.   May need further action Finalised by: &lt;DOCTOR&gt;</w:t>
      </w:r>
    </w:p>
    <w:p>
      <w:r>
        <w:t>Accession Number: e2c107cbc708caf861cebafd5b23688a62655205560383d4333b3670ed50ee29</w:t>
      </w:r>
    </w:p>
    <w:p>
      <w:r>
        <w:t>Updated Date Time: 17/7/2018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