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12398</w:t>
      </w:r>
    </w:p>
    <w:p>
      <w:r>
        <w:t>Visit Number: c2aaeea732ce6b55b37b792ee26f5b62d3e5cf93a13c9f7dc5feefb95aa8cf64</w:t>
      </w:r>
    </w:p>
    <w:p>
      <w:r>
        <w:t>Masked_PatientID: 12396</w:t>
      </w:r>
    </w:p>
    <w:p>
      <w:r>
        <w:t>Order ID: 02d4a9f2587dc25e19a574084470627ebe5e6c8c95cd7de1ef882f4367bdfbc7</w:t>
      </w:r>
    </w:p>
    <w:p>
      <w:r>
        <w:t>Order Name: Chest X-ray, Erect</w:t>
      </w:r>
    </w:p>
    <w:p>
      <w:r>
        <w:t>Result Item Code: CHE-ER</w:t>
      </w:r>
    </w:p>
    <w:p>
      <w:r>
        <w:t>Performed Date Time: 22/2/2019 15:55</w:t>
      </w:r>
    </w:p>
    <w:p>
      <w:r>
        <w:t>Line Num: 1</w:t>
      </w:r>
    </w:p>
    <w:p>
      <w:r>
        <w:t>Text:       HISTORY Routine Medical / Health Screening. REPORT The heart size and mediastinal configuration are normal.  No active lung lesion is seen.    Normal Finalised by: &lt;DOCTOR&gt;</w:t>
      </w:r>
    </w:p>
    <w:p>
      <w:r>
        <w:t>Accession Number: a9e4c87a69cd504d31961a77defca195aae9be6e2234c8eb16ccd158140704b1</w:t>
      </w:r>
    </w:p>
    <w:p>
      <w:r>
        <w:t>Updated Date Time: 22/2/2019 16:14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