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12409</w:t>
      </w:r>
    </w:p>
    <w:p>
      <w:r>
        <w:t>Visit Number: 7911144c657cb0ce7ad196d003904438ab40405946c6fa017c1ca7badeb007ba</w:t>
      </w:r>
    </w:p>
    <w:p>
      <w:r>
        <w:t>Masked_PatientID: 12400</w:t>
      </w:r>
    </w:p>
    <w:p>
      <w:r>
        <w:t>Order ID: dfffa5a6b3e9e5d3e858ef7daef0d97401ecbfae552869bf8cce5433657f6975</w:t>
      </w:r>
    </w:p>
    <w:p>
      <w:r>
        <w:t>Order Name: Chest X-ray, Erect</w:t>
      </w:r>
    </w:p>
    <w:p>
      <w:r>
        <w:t>Result Item Code: CHE-ER</w:t>
      </w:r>
    </w:p>
    <w:p>
      <w:r>
        <w:t>Performed Date Time: 28/4/2017 19:00</w:t>
      </w:r>
    </w:p>
    <w:p>
      <w:r>
        <w:t>Line Num: 1</w:t>
      </w:r>
    </w:p>
    <w:p>
      <w:r>
        <w:t>Text:       HISTORY sob REPORT  The heart size is enlarged and the lung fields are congested. No consolidation or collapse is seen. The right costophrenic angle is blunted which could be due to a small effusion.   May need further action Finalised by: &lt;DOCTOR&gt;</w:t>
      </w:r>
    </w:p>
    <w:p>
      <w:r>
        <w:t>Accession Number: 6643c0b544b9a1ed128ab2b48773fe601eab8cca88f0d55ba09c5f25c2352eb5</w:t>
      </w:r>
    </w:p>
    <w:p>
      <w:r>
        <w:t>Updated Date Time: 29/4/2017 9:24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