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12422</w:t>
      </w:r>
    </w:p>
    <w:p>
      <w:r>
        <w:t>Visit Number: dbc19e9624d0d5db6205ae818003d47e221a956752db3cef68996e0a4dddb524</w:t>
      </w:r>
    </w:p>
    <w:p>
      <w:r>
        <w:t>Masked_PatientID: 12412</w:t>
      </w:r>
    </w:p>
    <w:p>
      <w:r>
        <w:t>Order ID: bd11b194994b884a8c4dda34d140a82fda6d4e9cda5e1eb447b8adb934710c35</w:t>
      </w:r>
    </w:p>
    <w:p>
      <w:r>
        <w:t>Order Name: CT Chest or Thorax</w:t>
      </w:r>
    </w:p>
    <w:p>
      <w:r>
        <w:t>Result Item Code: CTCHE</w:t>
      </w:r>
    </w:p>
    <w:p>
      <w:r>
        <w:t>Performed Date Time: 15/10/2019 11:14</w:t>
      </w:r>
    </w:p>
    <w:p>
      <w:r>
        <w:t>Line Num: 1</w:t>
      </w:r>
    </w:p>
    <w:p>
      <w:r>
        <w:t>Text: HISTORY  LUL spiculated nodule, larger since 2013 TECHNIQUE Scans acquired as per department protocol. Intravenous contrast: Nil  FINDINGS Comparison is made with the prior studies of 25 April 2019, 1 October 2018 and 27  September 2013. The irregular nodule in the apical segment of the left upper lobe (1.5 cm) (series  3, image 24) is unchanged in size and configuration. It has air bronchograms and  does not appear to occlude the airways leading up to the opacity. The opacity is  present on the to prior scans but not seen on the scan of 2013. Consolidative changes at the middle lobe and lingula segment of the left upper lobe  are present and the extent and appearance are stable since 25 April 2019. Bronchiectasis  is present in the lateral segment of the middle lobe. The tree in bud changes at  the anterior segment of the right lower lobe shows improvement. Areas of bronchiectasis  and peribronchial opacification in the lateral segment of the right lower lobe are  unchanged. Stable nodularity is present in the lateral segment of the left lower  lobe. There are small bilateral pleural effusions which have developed since the prior  examination. No gross enlargement of the mediastinal lymph nodes is demonstrated. CONCLUSION The irregular nodule in the apical segment of the left upper lobe appears stable  and appears consolidative. It shows no overt cavitation and remains indeterminate  for malignancy. No new lesions are demonstrated elsewhere. The rest of the parenchymal changes are  consistent with those of bronchiectasis and parenchymal opacification, mainly in  the lower zones of both lungs are stable or showing some minor improvement. These  changes are in keeping with atypical mycobacterial infection sequelae. Report Indicator: May need further action Finalised by: &lt;DOCTOR&gt;</w:t>
      </w:r>
    </w:p>
    <w:p>
      <w:r>
        <w:t>Accession Number: 9eae8fb9cd66a9db8d720f52331b0ef43c0739cbf5607adb6cecb82af31288ad</w:t>
      </w:r>
    </w:p>
    <w:p>
      <w:r>
        <w:t>Updated Date Time: 16/10/2019 10:48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