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12424</w:t>
      </w:r>
    </w:p>
    <w:p>
      <w:r>
        <w:t>Visit Number: 57d1f3b1ce31a4069f50212a041ac04904020e02160ee5b8c8d392277b084999</w:t>
      </w:r>
    </w:p>
    <w:p>
      <w:r>
        <w:t>Masked_PatientID: 12412</w:t>
      </w:r>
    </w:p>
    <w:p>
      <w:r>
        <w:t>Order ID: 076653d97c6af10c400ea2c7c4200fef12ba223713ea6cb9775f4dbf7b8ffb09</w:t>
      </w:r>
    </w:p>
    <w:p>
      <w:r>
        <w:t>Order Name: CT Chest or Thorax</w:t>
      </w:r>
    </w:p>
    <w:p>
      <w:r>
        <w:t>Result Item Code: CTCHE</w:t>
      </w:r>
    </w:p>
    <w:p>
      <w:r>
        <w:t>Performed Date Time: 30/6/2020 19:14</w:t>
      </w:r>
    </w:p>
    <w:p>
      <w:r>
        <w:t>Line Num: 1</w:t>
      </w:r>
    </w:p>
    <w:p>
      <w:r>
        <w:t>Text: HISTORY  NTM lung completed therapy  L UL previously known spiculated nodule - indeterminate for malignancy CXR today appears slightly more prominent for reassessment TECHNIQUE Non-contrast low radiation dose CT of the thorax. FINDINGS Comparison is made with the CT of 15 October 2019. There are multiple subcentimetre tree-in-bud nodules in the lungs, most numerous  in the right lung and appearing worse compared to the last CT (e.g., compare current  series 3 image 63 with previous series 3 image 63). These are consistent with active  NTM infection. Subpleural patches of air-space consolidation are also seen in the  lungs, unchanged from before. This includes a small patch of air-space consolidation  in the posterior subpleural aspect of the left upper lobe. This is unchanged in size,  measuring 2.0 x 1.9 cm (series 6 image 19) (2.2 x 1.8 cm on previous series 6 image  21).  Scarring and mild mild bronchiectasis is identified in the left lingula. No enlargedlymph node is seen in the mediastinum and pulmonary hila. There is no pleural or pericardial effusion. Limited sections of the upper abdomen appear unremarkable. There is generalised osteopenia. Degenerative changes are seen in the spine. CONCLUSION The small patch of air-space consolidation in the subpleural aspect of the left upper  lobe is unchanged in size. There are multiple subcentimetre tree-in-bud nodules in  the lung, consistent with NTM infection. These appear more numerous, especially in  the right lung, and are consistent with active NTM infection. Patches of air-space  consolidation are also seen in the subpleural aspects of the lungs, unchanged from  the last CT. These could represent post-inflammatory changes. Report Indicator: May need further action Finalised by: &lt;DOCTOR&gt;</w:t>
      </w:r>
    </w:p>
    <w:p>
      <w:r>
        <w:t>Accession Number: 0dd62b611a330793e7c7f908156fbb27f1baf16a79353bef155b1e4cb6458f43</w:t>
      </w:r>
    </w:p>
    <w:p>
      <w:r>
        <w:t>Updated Date Time: 02/7/2020 10:12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