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12450</w:t>
      </w:r>
    </w:p>
    <w:p>
      <w:r>
        <w:t>Visit Number: 2eed0a1a4b169c0f5c2f96e698ea048a77ff79742a82d7bb432c89a630324f02</w:t>
      </w:r>
    </w:p>
    <w:p>
      <w:r>
        <w:t>Masked_PatientID: 12450</w:t>
      </w:r>
    </w:p>
    <w:p>
      <w:r>
        <w:t>Order ID: 16b77a386b5a53ffeaf101c06d642777a1ee21b105d7f72914a061e29692fef7</w:t>
      </w:r>
    </w:p>
    <w:p>
      <w:r>
        <w:t>Order Name: Chest X-ray</w:t>
      </w:r>
    </w:p>
    <w:p>
      <w:r>
        <w:t>Result Item Code: CHE-NOV</w:t>
      </w:r>
    </w:p>
    <w:p>
      <w:r>
        <w:t>Performed Date Time: 18/3/2015 18:52</w:t>
      </w:r>
    </w:p>
    <w:p>
      <w:r>
        <w:t>Line Num: 1</w:t>
      </w:r>
    </w:p>
    <w:p>
      <w:r>
        <w:t>Text:       HISTORY post cabg REPORT MOBILE AP SUPINE CHEST ETT, CVP, NGT and bilateral chest tubes are in situ. Heart is unremarkable. There is partial left lower lobe collapse/consolidation.   May need further action Finalised by: &lt;DOCTOR&gt;</w:t>
      </w:r>
    </w:p>
    <w:p>
      <w:r>
        <w:t>Accession Number: d15808880b09bd56a2e10094058daa21fb0c4f28deb24eb261b0bf9be7c6636f</w:t>
      </w:r>
    </w:p>
    <w:p>
      <w:r>
        <w:t>Updated Date Time: 19/3/2015 14:47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