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12453</w:t>
      </w:r>
    </w:p>
    <w:p>
      <w:r>
        <w:t>Visit Number: 2eed0a1a4b169c0f5c2f96e698ea048a77ff79742a82d7bb432c89a630324f02</w:t>
      </w:r>
    </w:p>
    <w:p>
      <w:r>
        <w:t>Masked_PatientID: 12450</w:t>
      </w:r>
    </w:p>
    <w:p>
      <w:r>
        <w:t>Order ID: 44b32356526508c094cf85b898bec91f07026ee33703dc6061fb7e63fd84aacb</w:t>
      </w:r>
    </w:p>
    <w:p>
      <w:r>
        <w:t>Order Name: Chest X-ray</w:t>
      </w:r>
    </w:p>
    <w:p>
      <w:r>
        <w:t>Result Item Code: CHE-NOV</w:t>
      </w:r>
    </w:p>
    <w:p>
      <w:r>
        <w:t>Performed Date Time: 23/3/2015 14:56</w:t>
      </w:r>
    </w:p>
    <w:p>
      <w:r>
        <w:t>Line Num: 1</w:t>
      </w:r>
    </w:p>
    <w:p>
      <w:r>
        <w:t>Text:       HISTORY CT removed REPORT Prior chest x-ray dated 21 Mar 2015 was reviewed.  Interval removal of right central venous catheter is noted.  Patient is post coronary artery bypass grafting. Sternotomy sutures and mediastinal  clips are noted.  The heart is enlarged. Aorta is unfolded.  No pulmonary oedema, consolidation, pleural effusion or significant pneumothorax  is detected.    Known / Minor  Reported by: &lt;DOCTOR&gt;</w:t>
      </w:r>
    </w:p>
    <w:p>
      <w:r>
        <w:t>Accession Number: a4d1eb4e79340bf7a3a1ffb8fddf6a842b3b0554488aad638668e1a7a951d559</w:t>
      </w:r>
    </w:p>
    <w:p>
      <w:r>
        <w:t>Updated Date Time: 24/3/2015 17:10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