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12454</w:t>
      </w:r>
    </w:p>
    <w:p>
      <w:r>
        <w:t>Visit Number: 2eed0a1a4b169c0f5c2f96e698ea048a77ff79742a82d7bb432c89a630324f02</w:t>
      </w:r>
    </w:p>
    <w:p>
      <w:r>
        <w:t>Masked_PatientID: 12450</w:t>
      </w:r>
    </w:p>
    <w:p>
      <w:r>
        <w:t>Order ID: 84b9f6b9ee070a684e658f16e051ea8c80d461c96e66a297c90409b7d2657275</w:t>
      </w:r>
    </w:p>
    <w:p>
      <w:r>
        <w:t>Order Name: Chest X-ray, Erect</w:t>
      </w:r>
    </w:p>
    <w:p>
      <w:r>
        <w:t>Result Item Code: CHE-ER</w:t>
      </w:r>
    </w:p>
    <w:p>
      <w:r>
        <w:t>Performed Date Time: 30/3/2015 9:12</w:t>
      </w:r>
    </w:p>
    <w:p>
      <w:r>
        <w:t>Line Num: 1</w:t>
      </w:r>
    </w:p>
    <w:p>
      <w:r>
        <w:t>Text:                [ CHEST (PA) Post CABG.  The heart is enlarged.  There is substantial left basal pleural effusion.   There is also a small right basal pleural effusion.  The aorta is unfolded. May need further action Finalised by: &lt;DOCTOR&gt;</w:t>
      </w:r>
    </w:p>
    <w:p>
      <w:r>
        <w:t>Accession Number: 9ec034fc59284b221e00664fbbd4b5c043db8b484002c892c352caa692b70550</w:t>
      </w:r>
    </w:p>
    <w:p>
      <w:r>
        <w:t>Updated Date Time: 30/3/2015 9:36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