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12471</w:t>
      </w:r>
    </w:p>
    <w:p>
      <w:r>
        <w:t>Visit Number: c6221f13341d9bd409f999d003949f92ea92f37d7f40f1d559c365fa9798ea45</w:t>
      </w:r>
    </w:p>
    <w:p>
      <w:r>
        <w:t>Masked_PatientID: 12469</w:t>
      </w:r>
    </w:p>
    <w:p>
      <w:r>
        <w:t>Order ID: 062f6df229c59d83817bd999a263ef09f0f34f175e356e8a2e19b70e33e56b54</w:t>
      </w:r>
    </w:p>
    <w:p>
      <w:r>
        <w:t>Order Name: Chest X-ray, Erect</w:t>
      </w:r>
    </w:p>
    <w:p>
      <w:r>
        <w:t>Result Item Code: CHE-ER</w:t>
      </w:r>
    </w:p>
    <w:p>
      <w:r>
        <w:t>Performed Date Time: 25/1/2016 11:05</w:t>
      </w:r>
    </w:p>
    <w:p>
      <w:r>
        <w:t>Line Num: 1</w:t>
      </w:r>
    </w:p>
    <w:p>
      <w:r>
        <w:t>Text:       HISTORY Pedal edema REPORT Comparison was done with the previous study dated 30/6/2015.  The heart size cannot be accurately assessed on this image. The thoracic aorta is  unfolded.  Linear atelectasis is seen at the left lower zone. No active lung consolidation or  pleural effusion is seen.  An old compression fracture of the T12 vertebral body is noted. Stable deformity  of the left humeral head and degenerative changes at the left glenohumeral joint  are noted.  Known / Minor  Finalised by: &lt;DOCTOR&gt;</w:t>
      </w:r>
    </w:p>
    <w:p>
      <w:r>
        <w:t>Accession Number: 60a3f357528642afb44ce67ebda30c33db18b717b0f5a37138cee167a9399a6e</w:t>
      </w:r>
    </w:p>
    <w:p>
      <w:r>
        <w:t>Updated Date Time: 25/1/2016 16:07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