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12476</w:t>
      </w:r>
    </w:p>
    <w:p>
      <w:r>
        <w:t>Visit Number: 24f5d1b02b3e8fffe8c1b8c240aea2b2aab06114771ce4e0e1c118e09845ec37</w:t>
      </w:r>
    </w:p>
    <w:p>
      <w:r>
        <w:t>Masked_PatientID: 12476</w:t>
      </w:r>
    </w:p>
    <w:p>
      <w:r>
        <w:t>Order ID: 4f78ae2bc89eef5093ecb6c9d44055b101afe30b73e936fe1b6c2600c69c7d99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24/9/2019 11:42</w:t>
      </w:r>
    </w:p>
    <w:p>
      <w:r>
        <w:t>Line Num: 1</w:t>
      </w:r>
    </w:p>
    <w:p>
      <w:r>
        <w:t>Text: HISTORY  asthma exacerbation likely secondary to URTI REPORT The heart is borderline in size. No consolidation, collapse or pleural effusion is  detected. There is no pneumothorax.  Report Indicator: Normal Finalised by: &lt;DOCTOR&gt;</w:t>
      </w:r>
    </w:p>
    <w:p>
      <w:r>
        <w:t>Accession Number: e1a408331ac9bc8f1ed927f547259b9c65daeb801436a0ac11804f45bf76cda7</w:t>
      </w:r>
    </w:p>
    <w:p>
      <w:r>
        <w:t>Updated Date Time: 24/9/2019 14:01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