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12519</w:t>
      </w:r>
    </w:p>
    <w:p>
      <w:r>
        <w:t>Visit Number: 39b4c98a03ae50af4eb6deb827eded92b2a2697e4ea034679cbe48823fb75f6e</w:t>
      </w:r>
    </w:p>
    <w:p>
      <w:r>
        <w:t>Masked_PatientID: 12497</w:t>
      </w:r>
    </w:p>
    <w:p>
      <w:r>
        <w:t>Order ID: aa993bbda3cedca6f18ac9436bf14c79875735bffab697e590723c37c57d2610</w:t>
      </w:r>
    </w:p>
    <w:p>
      <w:r>
        <w:t>Order Name: Chest X-ray</w:t>
      </w:r>
    </w:p>
    <w:p>
      <w:r>
        <w:t>Result Item Code: CHE-NOV</w:t>
      </w:r>
    </w:p>
    <w:p>
      <w:r>
        <w:t>Performed Date Time: 08/8/2016 9:26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98adf7dff6e02d76c8d17302a410b6e2ce6ed5201ea448b681d297e3b3f2d047</w:t>
      </w:r>
    </w:p>
    <w:p>
      <w:r>
        <w:t>Updated Date Time: 08/8/2016 9:42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