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12503</w:t>
      </w:r>
    </w:p>
    <w:p>
      <w:r>
        <w:t>Visit Number: 76d2d59a157bace5a32d7f04cd903a5f886deda8d716441c3ff5e83981789c06</w:t>
      </w:r>
    </w:p>
    <w:p>
      <w:r>
        <w:t>Masked_PatientID: 12497</w:t>
      </w:r>
    </w:p>
    <w:p>
      <w:r>
        <w:t>Order ID: f1584896678a99738927342f4be948f846d774292b34787b2e61cf51604c0d12</w:t>
      </w:r>
    </w:p>
    <w:p>
      <w:r>
        <w:t>Order Name: Chest X-ray</w:t>
      </w:r>
    </w:p>
    <w:p>
      <w:r>
        <w:t>Result Item Code: CHE-NOV</w:t>
      </w:r>
    </w:p>
    <w:p>
      <w:r>
        <w:t>Performed Date Time: 10/5/2016 11:56</w:t>
      </w:r>
    </w:p>
    <w:p>
      <w:r>
        <w:t>Line Num: 1</w:t>
      </w:r>
    </w:p>
    <w:p>
      <w:r>
        <w:t>Text:       HISTORY pleural eff evaluation REPORT  There is pulmonary oedema with bilateral effusions, ground-glass and alveolar shadowing  and pulmonary venous congestion.  Heart is marginally enlarged.  Bilateral pigtail  catheters are noted in situ.  Right CVP line is also observed. No significant improvement is seen as compared to the previous radiograph   Known / Minor  Finalised by: &lt;DOCTOR&gt;</w:t>
      </w:r>
    </w:p>
    <w:p>
      <w:r>
        <w:t>Accession Number: ff5627ed938200bf987292f9197c522ddcc8209568465ffea80a983a5fa4d1ce</w:t>
      </w:r>
    </w:p>
    <w:p>
      <w:r>
        <w:t>Updated Date Time: 11/5/2016 10:36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