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12512</w:t>
      </w:r>
    </w:p>
    <w:p>
      <w:r>
        <w:t>Visit Number: 39b4c98a03ae50af4eb6deb827eded92b2a2697e4ea034679cbe48823fb75f6e</w:t>
      </w:r>
    </w:p>
    <w:p>
      <w:r>
        <w:t>Masked_PatientID: 12497</w:t>
      </w:r>
    </w:p>
    <w:p>
      <w:r>
        <w:t>Order ID: 06408009aa7da6a5cbcaba3dce82eac0f792b39abc007420c4b5bfdcf11e1789</w:t>
      </w:r>
    </w:p>
    <w:p>
      <w:r>
        <w:t>Order Name: Chest X-ray</w:t>
      </w:r>
    </w:p>
    <w:p>
      <w:r>
        <w:t>Result Item Code: CHE-NOV</w:t>
      </w:r>
    </w:p>
    <w:p>
      <w:r>
        <w:t>Performed Date Time: 25/7/2016 20:22</w:t>
      </w:r>
    </w:p>
    <w:p>
      <w:r>
        <w:t>Line Num: 1</w:t>
      </w:r>
    </w:p>
    <w:p>
      <w:r>
        <w:t>Text:       HISTORY post left pleural tap, TRO pneumothorax, infection REPORT  Compared with the prior radiograph of 23/07/2016. Right PICC is unchanged in position. There is persistent near-complete opacification of the left hemithorax, with largely  stable contralateral mediastinal shift. Suspicion of a small left apical pneumothorax. Patchy consolidation is again seen in the  right lower zone.   May need further action Finalised by: &lt;DOCTOR&gt;</w:t>
      </w:r>
    </w:p>
    <w:p>
      <w:r>
        <w:t>Accession Number: 470f0e8ff8526017881835cf8887b0e0bba396bb270f3941442fcd846ca11456</w:t>
      </w:r>
    </w:p>
    <w:p>
      <w:r>
        <w:t>Updated Date Time: 26/7/2016 14:35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