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12531</w:t>
      </w:r>
    </w:p>
    <w:p>
      <w:r>
        <w:t>Visit Number: 43772bfc798675e213c3cf8d032d69e6ce3ad25eff3faca5c4399807d7c6bda8</w:t>
      </w:r>
    </w:p>
    <w:p>
      <w:r>
        <w:t>Masked_PatientID: 12525</w:t>
      </w:r>
    </w:p>
    <w:p>
      <w:r>
        <w:t>Order ID: 821cbbc3b135da9e888bf905938658dc6ee31f59b27b7449baafbd8fa93230b6</w:t>
      </w:r>
    </w:p>
    <w:p>
      <w:r>
        <w:t>Order Name: Chest X-ray</w:t>
      </w:r>
    </w:p>
    <w:p>
      <w:r>
        <w:t>Result Item Code: CHE-NOV</w:t>
      </w:r>
    </w:p>
    <w:p>
      <w:r>
        <w:t>Performed Date Time: 08/1/2018 9:01</w:t>
      </w:r>
    </w:p>
    <w:p>
      <w:r>
        <w:t>Line Num: 1</w:t>
      </w:r>
    </w:p>
    <w:p>
      <w:r>
        <w:t>Text:       HISTORY right empyema s/p drainage REPORT CHEST  PA The heart size is normal. Compared with the image taken 13 December 2013, the right PICC has been removed. The right basal pleural thickening shows considerable regression.  There are residual  patchy areas of inflammatory changes.  No fresh lung lesion is seen.   Known / Minor  Finalised by: &lt;DOCTOR&gt;</w:t>
      </w:r>
    </w:p>
    <w:p>
      <w:r>
        <w:t>Accession Number: f848a02d821e7c3bf5bd6bf9e07b88f79b30892fc3f5e6db8a099802779e4dc7</w:t>
      </w:r>
    </w:p>
    <w:p>
      <w:r>
        <w:t>Updated Date Time: 08/1/2018 10:19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