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12567</w:t>
      </w:r>
    </w:p>
    <w:p>
      <w:r>
        <w:t>Visit Number: 6d43e644ed9af564fc51d177e52cdfc51c8563df3cc2440f2eeda21ac7336a42</w:t>
      </w:r>
    </w:p>
    <w:p>
      <w:r>
        <w:t>Masked_PatientID: 12547</w:t>
      </w:r>
    </w:p>
    <w:p>
      <w:r>
        <w:t>Order ID: 7126c7e0f7b5728ad9734a69095ab82ee363fa13ae5269b8488984a5a34f0a31</w:t>
      </w:r>
    </w:p>
    <w:p>
      <w:r>
        <w:t>Order Name: Chest X-ray</w:t>
      </w:r>
    </w:p>
    <w:p>
      <w:r>
        <w:t>Result Item Code: CHE-NOV</w:t>
      </w:r>
    </w:p>
    <w:p>
      <w:r>
        <w:t>Performed Date Time: 05/8/2020 19:31</w:t>
      </w:r>
    </w:p>
    <w:p>
      <w:r>
        <w:t>Line Num: 1</w:t>
      </w:r>
    </w:p>
    <w:p>
      <w:r>
        <w:t>Text: HISTORY  to confirm nil pulmonary congestion REPORT Sternotomy wires and surgical staples are noted. The heart size is enlarged and the lung fields are congested with thickened septal  lines seen in the lower zones. No consolidation is seen. Bilateral small effusions are noted. Triple lead AICD inserted. Report Indicator: Known / Minor Finalised by: &lt;DOCTOR&gt;</w:t>
      </w:r>
    </w:p>
    <w:p>
      <w:r>
        <w:t>Accession Number: 86da7a53a8bfb038e0c8c7bf0304f40e43d067ec8c27a81d0918b926b727d5fc</w:t>
      </w:r>
    </w:p>
    <w:p>
      <w:r>
        <w:t>Updated Date Time: 06/8/2020 18:35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