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12577</w:t>
      </w:r>
    </w:p>
    <w:p>
      <w:r>
        <w:t>Visit Number: b7812fa0d05e754a0f84de7e776b0182a1e6fb6762ac50b001eea650957533c0</w:t>
      </w:r>
    </w:p>
    <w:p>
      <w:r>
        <w:t>Masked_PatientID: 12547</w:t>
      </w:r>
    </w:p>
    <w:p>
      <w:r>
        <w:t>Order ID: a5cedcf54368712966e7b1cc451b92808ad0b25830dd9178a4ac7012c9826fbb</w:t>
      </w:r>
    </w:p>
    <w:p>
      <w:r>
        <w:t>Order Name: Chest X-ray, Erect</w:t>
      </w:r>
    </w:p>
    <w:p>
      <w:r>
        <w:t>Result Item Code: CHE-ER</w:t>
      </w:r>
    </w:p>
    <w:p>
      <w:r>
        <w:t>Performed Date Time: 08/12/2017 11:55</w:t>
      </w:r>
    </w:p>
    <w:p>
      <w:r>
        <w:t>Line Num: 1</w:t>
      </w:r>
    </w:p>
    <w:p>
      <w:r>
        <w:t>Text:      HISTORY ihd FINDINGS Automated implantable cardioverter defibrillator in situ, with lead tips projected  over the right atrium, right ventricle and coronary sinus. Previous coronary artery  stenting noted.  Background aortic unfolding and mild cardiomegaly. No air-space opacification or  pleural effusion is detected.  Old right 7th rib fracture noted.      Known / Minor  Finalised by: &lt;DOCTOR&gt;</w:t>
      </w:r>
    </w:p>
    <w:p>
      <w:r>
        <w:t>Accession Number: c5c434a75acc91b5edde9866ac9f51195dc2264b809d389c3f9a8d1fbd4c1e4b</w:t>
      </w:r>
    </w:p>
    <w:p>
      <w:r>
        <w:t>Updated Date Time: 08/12/2017 16:11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