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12553</w:t>
      </w:r>
    </w:p>
    <w:p>
      <w:r>
        <w:t>Visit Number: 4842a9d4add012520c16f04470a2eea12c5ca3f34b62d3037e1dc30fae75a3ab</w:t>
      </w:r>
    </w:p>
    <w:p>
      <w:r>
        <w:t>Masked_PatientID: 12547</w:t>
      </w:r>
    </w:p>
    <w:p>
      <w:r>
        <w:t>Order ID: cd954b70d7f2b8ebbdd035834ceed56880f7df22cd727259e93343e120fe2fb4</w:t>
      </w:r>
    </w:p>
    <w:p>
      <w:r>
        <w:t>Order Name: Chest X-ray</w:t>
      </w:r>
    </w:p>
    <w:p>
      <w:r>
        <w:t>Result Item Code: CHE-NOV</w:t>
      </w:r>
    </w:p>
    <w:p>
      <w:r>
        <w:t>Performed Date Time: 12/12/2018 7:33</w:t>
      </w:r>
    </w:p>
    <w:p>
      <w:r>
        <w:t>Line Num: 1</w:t>
      </w:r>
    </w:p>
    <w:p>
      <w:r>
        <w:t>Text:       HISTORY SOB - desat + fluid overload REPORT  Compared to radiograph 10 December 2018. Dual lead cardiac pacemaker and median sternotomy wires, with cardiomegaly is noted. Prominent interstitial markings at lung bases and a small right pleural effusion  is noted.   May need further action Finalised by: &lt;DOCTOR&gt;</w:t>
      </w:r>
    </w:p>
    <w:p>
      <w:r>
        <w:t>Accession Number: 1139624ce7bfedfaaa0e6eaad4906e06e61e357703e8e7f6ad641e887f525547</w:t>
      </w:r>
    </w:p>
    <w:p>
      <w:r>
        <w:t>Updated Date Time: 13/12/2018 18:45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