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12588</w:t>
      </w:r>
    </w:p>
    <w:p>
      <w:r>
        <w:t>Visit Number: 53729164ef18c89d3e9b73fb289a1da8aa865f7e0114906fe9aa39b466543c58</w:t>
      </w:r>
    </w:p>
    <w:p>
      <w:r>
        <w:t>Masked_PatientID: 12583</w:t>
      </w:r>
    </w:p>
    <w:p>
      <w:r>
        <w:t>Order ID: 7bd921003bd1c3b30ba6511a0e53414e93e36b0dfeacc1cf904cea8e886a8c63</w:t>
      </w:r>
    </w:p>
    <w:p>
      <w:r>
        <w:t>Order Name: Chest X-ray</w:t>
      </w:r>
    </w:p>
    <w:p>
      <w:r>
        <w:t>Result Item Code: CHE-NOV</w:t>
      </w:r>
    </w:p>
    <w:p>
      <w:r>
        <w:t>Performed Date Time: 17/2/2020 19:42</w:t>
      </w:r>
    </w:p>
    <w:p>
      <w:r>
        <w:t>Line Num: 1</w:t>
      </w:r>
    </w:p>
    <w:p>
      <w:r>
        <w:t>Text: HISTORY  fever TRO lung infection; DIL max ward REPORT CT chest, abdomen and pelvis of 8 January 2020 is reviewed. Bilateral lung masses  in keeping with metastasis (known lymphoma). No definite new consolidation to suggest  infection. No pleural effusion. Cardiac size is normal. Report Indicator: Known / Minor Finalised by: &lt;DOCTOR&gt;</w:t>
      </w:r>
    </w:p>
    <w:p>
      <w:r>
        <w:t>Accession Number: dceecb3aa575470c7a28fb5ee1e524353900ab8e951a1c6463c349f175687ff3</w:t>
      </w:r>
    </w:p>
    <w:p>
      <w:r>
        <w:t>Updated Date Time: 18/2/2020 13:37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